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417" w:before="0" w:after="0"/>
        <w:ind w:hanging="0" w:start="0" w:end="0"/>
        <w:jc w:val="center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</w:pPr>
      <w:bookmarkStart w:id="0" w:name="docs-internal-guid-1f1fefc9-7fff-eb17-89"/>
      <w:bookmarkEnd w:id="0"/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shd w:fill="auto" w:val="clear"/>
        </w:rPr>
        <w:t>Tabela 3: Pontuação de itens para a Avaliação Curricular.</w:t>
      </w:r>
    </w:p>
    <w:tbl>
      <w:tblPr>
        <w:tblW w:w="9550" w:type="dxa"/>
        <w:jc w:val="center"/>
        <w:tblInd w:w="0" w:type="dxa"/>
        <w:tblLayout w:type="fixed"/>
        <w:tblCellMar>
          <w:top w:w="28" w:type="dxa"/>
          <w:start w:w="108" w:type="dxa"/>
          <w:bottom w:w="28" w:type="dxa"/>
          <w:end w:w="108" w:type="dxa"/>
        </w:tblCellMar>
      </w:tblPr>
      <w:tblGrid>
        <w:gridCol w:w="536"/>
        <w:gridCol w:w="6131"/>
        <w:gridCol w:w="1511"/>
        <w:gridCol w:w="656"/>
        <w:gridCol w:w="716"/>
      </w:tblGrid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Participação em projetos de pesquisa ou iniciação científica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Máxima de 4,0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QTD</w:t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Total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1.1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Por cada mês com bolsa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0,2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1.2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Por cada mês sem bolsa ou como voluntário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0,1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Produção científica em revistas aderente às áreas de pesquisa do programa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Máxima de 2,0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QTD</w:t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Total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2.1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Qualificação A1 e A2 (QUALIS CAPES 2017-2020)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1,0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2.2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Qualificação A3 e A4 (QUALIS CAPES 2017-2020)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0,8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2.3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Qualificação B1 e B2 (QUALIS CAPES 2017-2020)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0,6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2.4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Qualificação B3 e B4 (QUALIS CAPES 2017-2020)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0,4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2.5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Qualificação C (QUALIS CAPES 2017-2020)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0,1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3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Produção científica em anais de eventos regionais, nacionais ou internacionais aderentes às áreas de pesquisa do programa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Máxima de 2,0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QTD</w:t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Total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3.1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Artigo completo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0,5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3.2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Resumo estendido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0,3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3.3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Resumo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0,1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4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Atividade de docência ou iniciação à docência (não são pontuadas as atividades de estágio no ensino infantil, fundamental, médio ou técnico)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Máximo de 1,5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QTD</w:t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Total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4.1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Cada mês como docente em IES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0,1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4.2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Cada mês de iniciação à docência (monitoria, estágio docência ou tutor da UAB)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0,05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7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7"/>
                <w:u w:val="none"/>
                <w:effect w:val="none"/>
                <w:shd w:fill="auto" w:val="clear"/>
              </w:rPr>
              <w:t>4.3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7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7"/>
                <w:u w:val="none"/>
                <w:effect w:val="none"/>
                <w:shd w:fill="auto" w:val="clear"/>
              </w:rPr>
              <w:t>Cada mês como docente do ensino Fundamental, Médio ou Técnico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7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7"/>
                <w:u w:val="none"/>
                <w:effect w:val="none"/>
                <w:shd w:fill="auto" w:val="clear"/>
              </w:rPr>
              <w:t>0,05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5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Outras atividades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Máximo de 0,5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QTD</w:t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Total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5.1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Cada mês com bolsa PET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0,05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5.2</w:t>
            </w:r>
          </w:p>
        </w:tc>
        <w:tc>
          <w:tcPr>
            <w:tcW w:w="6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Cada mês com outro tipo de bolsa da IES</w:t>
            </w:r>
          </w:p>
        </w:tc>
        <w:tc>
          <w:tcPr>
            <w:tcW w:w="1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jc w:val="center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0,02</w:t>
            </w:r>
          </w:p>
        </w:tc>
        <w:tc>
          <w:tcPr>
            <w:tcW w:w="6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Contents"/>
              <w:bidi w:val="0"/>
              <w:ind w:hanging="0" w:start="0" w:end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83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bidi w:val="0"/>
              <w:spacing w:lineRule="auto" w:line="288" w:before="0" w:after="0"/>
              <w:ind w:hanging="0" w:start="0" w:end="0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TOTAL DE PONTOS PLEITEADOS PELO CANDIDATO</w:t>
            </w:r>
          </w:p>
        </w:tc>
        <w:tc>
          <w:tcPr>
            <w:tcW w:w="7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BodyText"/>
        <w:bidi w:val="0"/>
        <w:spacing w:lineRule="auto" w:line="276" w:before="0" w:after="14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altName w:val="sans-serif"/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6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LibreOffice/24.2.7.2$Linux_X86_64 LibreOffice_project/420$Build-2</Application>
  <AppVersion>15.0000</AppVersion>
  <Pages>1</Pages>
  <Words>228</Words>
  <Characters>1104</Characters>
  <CharactersWithSpaces>1260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2025-06-20T11:44:18Z</dcterms:created>
  <dc:creator/>
  <dc:description/>
  <dc:language>pt-BR</dc:language>
  <cp:lastModifiedBy/>
  <dcterms:modified xsi:type="dcterms:W3CDTF">2025-06-20T11:45:32Z</dcterms:modified>
  <cp:revision>1</cp:revision>
  <dc:subject/>
  <dc:title/>
</cp:coreProperties>
</file>